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B0" w:rsidRDefault="00467EB0" w:rsidP="00467EB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A61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467EB0" w:rsidRDefault="00467EB0" w:rsidP="00467EB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A61D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ТП ДЛС „РУСАЛКА”</w:t>
      </w:r>
    </w:p>
    <w:p w:rsidR="00467EB0" w:rsidRPr="00FB746C" w:rsidRDefault="00467EB0" w:rsidP="00467EB0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7EB0" w:rsidRPr="008752C3" w:rsidRDefault="00467EB0" w:rsidP="00467EB0">
      <w:pPr>
        <w:pStyle w:val="5"/>
        <w:numPr>
          <w:ilvl w:val="0"/>
          <w:numId w:val="0"/>
        </w:numPr>
        <w:jc w:val="center"/>
        <w:rPr>
          <w:rFonts w:cs="Times New Roman"/>
          <w:b/>
          <w:i/>
          <w:highlight w:val="yellow"/>
          <w:u w:val="single"/>
        </w:rPr>
      </w:pPr>
      <w:r w:rsidRPr="00FB746C">
        <w:rPr>
          <w:rFonts w:cs="Times New Roman"/>
          <w:b/>
          <w:i/>
          <w:u w:val="single"/>
        </w:rPr>
        <w:t xml:space="preserve">Т Е Х Н И Ч Е С К А   С П Е Ц И Ф И К А Ц </w:t>
      </w:r>
      <w:r w:rsidRPr="00057019">
        <w:rPr>
          <w:rFonts w:cs="Times New Roman"/>
          <w:b/>
          <w:i/>
          <w:u w:val="single"/>
        </w:rPr>
        <w:t>И Я № 1</w:t>
      </w:r>
    </w:p>
    <w:p w:rsidR="00467EB0" w:rsidRPr="00057019" w:rsidRDefault="00467EB0" w:rsidP="00467EB0">
      <w:pPr>
        <w:pStyle w:val="5"/>
        <w:numPr>
          <w:ilvl w:val="0"/>
          <w:numId w:val="0"/>
        </w:numPr>
        <w:rPr>
          <w:rFonts w:cs="Times New Roman"/>
        </w:rPr>
      </w:pPr>
      <w:r w:rsidRPr="008752C3">
        <w:rPr>
          <w:rFonts w:cs="Times New Roman"/>
          <w:highlight w:val="yellow"/>
        </w:rPr>
        <w:t xml:space="preserve"> </w:t>
      </w:r>
    </w:p>
    <w:p w:rsidR="00467EB0" w:rsidRDefault="00467EB0" w:rsidP="00467EB0">
      <w:pPr>
        <w:pStyle w:val="5"/>
        <w:numPr>
          <w:ilvl w:val="0"/>
          <w:numId w:val="0"/>
        </w:numPr>
        <w:rPr>
          <w:rFonts w:cs="Times New Roman"/>
        </w:rPr>
      </w:pPr>
      <w:r w:rsidRPr="00057019">
        <w:rPr>
          <w:rFonts w:cs="Times New Roman"/>
        </w:rPr>
        <w:t xml:space="preserve">                                                    за обособена позиция № 1</w:t>
      </w:r>
    </w:p>
    <w:p w:rsidR="00467EB0" w:rsidRPr="002C527C" w:rsidRDefault="00467EB0" w:rsidP="00467EB0">
      <w:pPr>
        <w:pStyle w:val="5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 xml:space="preserve">       </w:t>
      </w:r>
    </w:p>
    <w:p w:rsidR="00467EB0" w:rsidRPr="0001126B" w:rsidRDefault="00467EB0" w:rsidP="00467EB0">
      <w:pPr>
        <w:ind w:firstLine="720"/>
        <w:jc w:val="both"/>
        <w:rPr>
          <w:rFonts w:ascii="Times New Roman" w:hAnsi="Times New Roman"/>
          <w:lang w:val="en-CA"/>
        </w:rPr>
      </w:pPr>
      <w:proofErr w:type="spellStart"/>
      <w:r w:rsidRPr="00FB746C">
        <w:rPr>
          <w:rFonts w:ascii="Times New Roman" w:hAnsi="Times New Roman"/>
          <w:shd w:val="clear" w:color="auto" w:fill="FFFFFF"/>
          <w:lang w:val="ru-RU"/>
        </w:rPr>
        <w:t>Към</w:t>
      </w:r>
      <w:proofErr w:type="spellEnd"/>
      <w:r w:rsidRPr="00FB746C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FB746C">
        <w:rPr>
          <w:rFonts w:ascii="Times New Roman" w:hAnsi="Times New Roman"/>
          <w:shd w:val="clear" w:color="auto" w:fill="FFFFFF"/>
          <w:lang w:val="ru-RU"/>
        </w:rPr>
        <w:t>публична</w:t>
      </w:r>
      <w:proofErr w:type="gramEnd"/>
      <w:r w:rsidRPr="00FB746C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FB746C">
        <w:rPr>
          <w:rFonts w:ascii="Times New Roman" w:hAnsi="Times New Roman"/>
          <w:shd w:val="clear" w:color="auto" w:fill="FFFFFF"/>
          <w:lang w:val="ru-RU"/>
        </w:rPr>
        <w:t>покана</w:t>
      </w:r>
      <w:proofErr w:type="spellEnd"/>
      <w:r w:rsidRPr="00FB746C">
        <w:rPr>
          <w:rFonts w:ascii="Times New Roman" w:hAnsi="Times New Roman"/>
          <w:shd w:val="clear" w:color="auto" w:fill="FFFFFF"/>
          <w:lang w:val="ru-RU"/>
        </w:rPr>
        <w:t xml:space="preserve"> с предмет:</w:t>
      </w:r>
      <w:r w:rsidRPr="00FB746C"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 w:rsidRPr="0001126B">
        <w:rPr>
          <w:rFonts w:ascii="Times New Roman" w:hAnsi="Times New Roman"/>
          <w:shd w:val="clear" w:color="auto" w:fill="FFFFFF"/>
          <w:lang w:val="ru-RU"/>
        </w:rPr>
        <w:t>„</w:t>
      </w:r>
      <w:r w:rsidRPr="0001126B">
        <w:rPr>
          <w:rFonts w:ascii="Times New Roman" w:eastAsia="Calibri" w:hAnsi="Times New Roman" w:cs="Times New Roman"/>
          <w:lang w:eastAsia="en-US"/>
        </w:rPr>
        <w:t xml:space="preserve"> Доставка на  хранителни продукти за нуждите на ТП ДЛС „Русалка</w:t>
      </w:r>
      <w:r>
        <w:rPr>
          <w:rFonts w:ascii="Times New Roman" w:eastAsia="Calibri" w:hAnsi="Times New Roman" w:cs="Times New Roman"/>
          <w:lang w:eastAsia="en-US"/>
        </w:rPr>
        <w:t>”</w:t>
      </w:r>
    </w:p>
    <w:p w:rsidR="00467EB0" w:rsidRPr="006E0BF7" w:rsidRDefault="00467EB0" w:rsidP="00467EB0">
      <w:pPr>
        <w:ind w:firstLine="720"/>
        <w:jc w:val="both"/>
        <w:rPr>
          <w:rFonts w:ascii="Times New Roman" w:hAnsi="Times New Roman"/>
          <w:lang w:val="en-CA"/>
        </w:rPr>
      </w:pPr>
    </w:p>
    <w:p w:rsidR="00467EB0" w:rsidRPr="00FB746C" w:rsidRDefault="00467EB0" w:rsidP="00467EB0">
      <w:pPr>
        <w:ind w:firstLine="720"/>
        <w:jc w:val="both"/>
        <w:rPr>
          <w:rFonts w:ascii="Times New Roman" w:hAnsi="Times New Roman"/>
          <w:b/>
        </w:rPr>
      </w:pPr>
      <w:r w:rsidRPr="00FB746C">
        <w:rPr>
          <w:rFonts w:ascii="Times New Roman" w:hAnsi="Times New Roman"/>
          <w:b/>
        </w:rPr>
        <w:t>1.Прогнозни артикули и мерни единици</w:t>
      </w:r>
    </w:p>
    <w:tbl>
      <w:tblPr>
        <w:tblpPr w:leftFromText="141" w:rightFromText="141" w:vertAnchor="text" w:horzAnchor="margin" w:tblpXSpec="center" w:tblpY="747"/>
        <w:tblOverlap w:val="never"/>
        <w:tblW w:w="6606" w:type="dxa"/>
        <w:tblCellMar>
          <w:left w:w="70" w:type="dxa"/>
          <w:right w:w="70" w:type="dxa"/>
        </w:tblCellMar>
        <w:tblLook w:val="0000"/>
      </w:tblPr>
      <w:tblGrid>
        <w:gridCol w:w="810"/>
        <w:gridCol w:w="4091"/>
        <w:gridCol w:w="1705"/>
      </w:tblGrid>
      <w:tr w:rsidR="00467EB0" w:rsidRPr="00FB746C" w:rsidTr="003D5788">
        <w:trPr>
          <w:trHeight w:val="220"/>
        </w:trPr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spacing w:val="-12"/>
                <w:lang w:val="en-US"/>
              </w:rPr>
              <w:t>№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ertAlign w:val="superscript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>АРТИКУЛ / НАИМЕНОВАНИЕ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>Мерна единица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МЕСО И МЕСНИ ПРОДУКТИ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винско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месо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врат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бут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бон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контра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Плешко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пилешка пържола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пилешки бут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пиле-филе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Агнешко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Заешко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Телешко месо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шол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бон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контра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Говеждо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шол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бон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контра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Патешко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Пуешко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айма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кайма смес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кайма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свинкска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Кюфтета сурови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Кебапчета сурови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урова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наденица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Варена наденица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Кърначета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Кренвирш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Шишчета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Луканков салам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Л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уканка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Ш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пек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салам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Суджук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телешки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свински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6E0BF7" w:rsidTr="003D5788">
        <w:trPr>
          <w:trHeight w:val="106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6E0BF7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6E0BF7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BF7">
              <w:rPr>
                <w:rFonts w:ascii="Times New Roman" w:eastAsia="Times New Roman" w:hAnsi="Times New Roman"/>
                <w:sz w:val="20"/>
                <w:szCs w:val="20"/>
              </w:rPr>
              <w:t>смесен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6E0BF7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BF7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Пушен свински врат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Пушен свински бут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Бекон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Бекон пушен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РИБА прясна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пъстърва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сом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хек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сьомга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МЛЯКО И МЛЕЧНИ ПРОДУКТИ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ирене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сирене от краве 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сирене от овче 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синьо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сирене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топено сирене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кг 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сирене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бри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пармезан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Кашкавал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рясно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мляко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исело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мляко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кисело 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400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цедено 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раве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масло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250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Маргарин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250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метана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сметана солена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250 мл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сметана за готвене-течна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метана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заквасена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400 мл.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IV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ОЛИО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ЗЕХТИН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,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ОЦЕТ</w:t>
            </w:r>
            <w:r w:rsidRPr="00FB746C">
              <w:rPr>
                <w:rFonts w:ascii="Times New Roman" w:eastAsia="Times New Roman" w:hAnsi="Times New Roman"/>
                <w:b/>
              </w:rPr>
              <w:t xml:space="preserve"> И ПОДПРАВКИ – ПАКЕТИРАНИ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лио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слънчогледово олио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ехтин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-студено пресован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цет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винен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0.500л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балсамов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0.500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ол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Чер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пипер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Червен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пипер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Чубрица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 г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Кимион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15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Дафинов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лист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 г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Мащерка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Сминдух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Подправка за пиле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а скара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грил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Подправка за телешко месо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Подправка за свинско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Захар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V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БРАШНО И ТЕСТЕНИ ИЗДЕЛИЯ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рашно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иде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акарони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разл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. Форми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400 г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    5.4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Пасти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спагети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лазаня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Мюсли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плодове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мед и плодове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обикновено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ляб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Кори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4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кори за баница ръчно точени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450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кори за баница обикновени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400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Тесто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обикновено тесто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бутер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тесто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VI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ВАРИВА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</w:rPr>
              <w:t>6.</w:t>
            </w:r>
            <w:r w:rsidRPr="00FB746C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ориз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</w:rPr>
              <w:t>6.</w:t>
            </w:r>
            <w:r w:rsidRPr="00FB746C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зрял</w:t>
            </w:r>
            <w:proofErr w:type="spellEnd"/>
            <w:r w:rsidRPr="00FB746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фасул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</w:rPr>
              <w:t>6.</w:t>
            </w:r>
            <w:r w:rsidRPr="00FB746C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леща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VII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ПЛОДОВЕ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– ПРЕСНИ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ябълки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банани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мандарини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портокали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лимони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дин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пъпеш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праскови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ягоди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череши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киви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ананас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кайсии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грейпфрут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авокадо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VIII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ЗЕЛЕНЧУЦИ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- ПРЕСНИ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домати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обикновени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розови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краставици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ипер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зелен и червен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патладжан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7A1517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Start"/>
            <w:r w:rsidRPr="007A151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еле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китай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ско зеле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7A1517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моркови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7A1517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маруля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чесън пресен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  <w:proofErr w:type="spellEnd"/>
          </w:p>
        </w:tc>
      </w:tr>
      <w:tr w:rsidR="00467EB0" w:rsidRPr="00FB746C" w:rsidTr="003D5788">
        <w:trPr>
          <w:trHeight w:val="15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тиквички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лук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зелен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лук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вр</w:t>
            </w:r>
            <w:proofErr w:type="spellEnd"/>
            <w:proofErr w:type="gram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чесън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броколи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аспержи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картоф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ПОДПРАВКИ – ПРЕСНИ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копър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магданоз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КОНСЕРВИ И ПОЛУФАБРИКАТИ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иба тон консерва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400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лютеница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600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майонеза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250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оев сос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250 мл.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бульон различни видове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пчелен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мед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15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пчелен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мед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XI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ПРОДУКТИ ЗА ТОПЛИ НАПИТКИ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афе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за машина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мляно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илков чай –различни видове-филтър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лодов чай –различни видове-филтър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зелен чай-филтър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мурсалски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чай – филтър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ерен чай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lang w:val="en-US"/>
              </w:rPr>
              <w:t>XII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ЯЙЦА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A64F12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9946B5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я</w:t>
            </w:r>
            <w:r w:rsidRPr="00FB746C">
              <w:rPr>
                <w:rFonts w:ascii="Times New Roman" w:eastAsia="Times New Roman" w:hAnsi="Times New Roman"/>
                <w:lang w:val="en-US"/>
              </w:rPr>
              <w:t>йца</w:t>
            </w:r>
            <w:proofErr w:type="spellEnd"/>
            <w:r w:rsidRPr="00FB746C">
              <w:rPr>
                <w:rFonts w:ascii="Times New Roman" w:eastAsia="Times New Roman" w:hAnsi="Times New Roman"/>
              </w:rPr>
              <w:t>-кокоши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 w:rsidRPr="00FB746C"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proofErr w:type="gramEnd"/>
            <w:r w:rsidRPr="00FB746C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lang w:val="en-US"/>
              </w:rPr>
              <w:t>XIII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БЕЗАЛКОХОЛНИ </w:t>
            </w: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НАПИТКИ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безалкохолни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напитки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2.5 л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/ кола,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фанта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спрайт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тоник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или еквивалентно /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2,500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натурален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сок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-без консерванти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0.500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1.500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галон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19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CA"/>
              </w:rPr>
            </w:pPr>
            <w:r w:rsidRPr="00FB746C">
              <w:rPr>
                <w:rFonts w:ascii="Times New Roman" w:eastAsia="Times New Roman" w:hAnsi="Times New Roman"/>
                <w:b/>
                <w:lang w:val="en-US"/>
              </w:rPr>
              <w:t>X</w:t>
            </w:r>
            <w:r w:rsidRPr="00FB746C">
              <w:rPr>
                <w:rFonts w:ascii="Times New Roman" w:eastAsia="Times New Roman" w:hAnsi="Times New Roman"/>
                <w:b/>
                <w:lang w:val="en-CA"/>
              </w:rPr>
              <w:t>IV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ВИНА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бяло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0,750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червено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0,750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  <w:lang w:val="en-US"/>
              </w:rPr>
              <w:t>X</w:t>
            </w:r>
            <w:r w:rsidRPr="00FB746C">
              <w:rPr>
                <w:rFonts w:ascii="Times New Roman" w:eastAsia="Times New Roman" w:hAnsi="Times New Roman"/>
                <w:b/>
              </w:rPr>
              <w:t>VI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РАКИИ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6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ракия обикновена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0.700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6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ракия отлежала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0,700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CA"/>
              </w:rPr>
            </w:pPr>
            <w:r w:rsidRPr="00FB746C">
              <w:rPr>
                <w:rFonts w:ascii="Times New Roman" w:hAnsi="Times New Roman"/>
                <w:b/>
                <w:color w:val="252525"/>
                <w:shd w:val="clear" w:color="auto" w:fill="FFFFFF"/>
              </w:rPr>
              <w:t>X</w:t>
            </w:r>
            <w:r w:rsidRPr="00FB746C">
              <w:rPr>
                <w:rFonts w:ascii="Times New Roman" w:hAnsi="Times New Roman"/>
                <w:b/>
                <w:color w:val="252525"/>
                <w:shd w:val="clear" w:color="auto" w:fill="FFFFFF"/>
                <w:lang w:val="en-CA"/>
              </w:rPr>
              <w:t>VII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УИСКИ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уиски обикновено до 5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0,700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7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уиски специални от  5 до 15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0.700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7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уиски над 15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0.700 л</w:t>
            </w:r>
          </w:p>
        </w:tc>
      </w:tr>
      <w:tr w:rsidR="00467EB0" w:rsidRPr="00FB746C" w:rsidTr="003D5788">
        <w:trPr>
          <w:trHeight w:val="11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CA"/>
              </w:rPr>
            </w:pPr>
            <w:r w:rsidRPr="00FB746C">
              <w:rPr>
                <w:rFonts w:ascii="Times New Roman" w:hAnsi="Times New Roman"/>
                <w:b/>
                <w:color w:val="252525"/>
                <w:shd w:val="clear" w:color="auto" w:fill="FFFFFF"/>
                <w:lang w:val="en-CA"/>
              </w:rPr>
              <w:t>XVII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БИРА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EB0" w:rsidRPr="00FB746C" w:rsidTr="003D5788">
        <w:trPr>
          <w:trHeight w:val="112"/>
        </w:trPr>
        <w:tc>
          <w:tcPr>
            <w:tcW w:w="810" w:type="dxa"/>
            <w:tcBorders>
              <w:top w:val="nil"/>
              <w:left w:val="single" w:sz="8" w:space="0" w:color="auto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18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091" w:type="dxa"/>
            <w:tcBorders>
              <w:top w:val="nil"/>
              <w:left w:val="nil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бира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специална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0,330 л</w:t>
            </w:r>
          </w:p>
        </w:tc>
      </w:tr>
      <w:tr w:rsidR="00467EB0" w:rsidRPr="00FB746C" w:rsidTr="003D5788">
        <w:trPr>
          <w:trHeight w:val="112"/>
        </w:trPr>
        <w:tc>
          <w:tcPr>
            <w:tcW w:w="810" w:type="dxa"/>
            <w:tcBorders>
              <w:top w:val="nil"/>
              <w:left w:val="single" w:sz="8" w:space="0" w:color="auto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4091" w:type="dxa"/>
            <w:tcBorders>
              <w:top w:val="nil"/>
              <w:left w:val="nil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ира специална</w:t>
            </w:r>
          </w:p>
        </w:tc>
        <w:tc>
          <w:tcPr>
            <w:tcW w:w="1705" w:type="dxa"/>
            <w:tcBorders>
              <w:top w:val="nil"/>
              <w:left w:val="nil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0,500 л</w:t>
            </w:r>
          </w:p>
        </w:tc>
      </w:tr>
    </w:tbl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Pr="006E0BF7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Pr="00FF0A8C" w:rsidRDefault="00467EB0" w:rsidP="00467EB0">
      <w:pPr>
        <w:spacing w:after="0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  <w:lang w:val="en-CA"/>
        </w:rPr>
      </w:pPr>
    </w:p>
    <w:p w:rsidR="00467EB0" w:rsidRPr="006E0BF7" w:rsidRDefault="00467EB0" w:rsidP="00467EB0">
      <w:pPr>
        <w:spacing w:after="0"/>
        <w:ind w:firstLine="720"/>
        <w:jc w:val="both"/>
        <w:rPr>
          <w:rFonts w:ascii="Times New Roman" w:hAnsi="Times New Roman"/>
          <w:lang w:val="en-CA"/>
        </w:rPr>
      </w:pPr>
    </w:p>
    <w:p w:rsidR="00467EB0" w:rsidRP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  <w:r w:rsidRPr="00FB746C">
        <w:rPr>
          <w:rFonts w:ascii="Times New Roman" w:hAnsi="Times New Roman"/>
        </w:rPr>
        <w:t>Посочените по артикули са прогнозни и не обвързват Възложителя със задължителното усвояване на</w:t>
      </w:r>
      <w:r w:rsidRPr="00EB0726">
        <w:rPr>
          <w:rFonts w:ascii="Times New Roman" w:hAnsi="Times New Roman"/>
        </w:rPr>
        <w:t xml:space="preserve"> </w:t>
      </w:r>
      <w:r w:rsidRPr="00FB746C">
        <w:rPr>
          <w:rFonts w:ascii="Times New Roman" w:hAnsi="Times New Roman"/>
        </w:rPr>
        <w:t>посоченият финансов ресурс за всеки конкретен артикул по отделно след сключване на договор между Възложителя и Изпълнителя.</w:t>
      </w: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  <w:b/>
          <w:u w:val="single"/>
          <w:lang w:val="ru-RU" w:eastAsia="bg-BG"/>
        </w:rPr>
      </w:pPr>
      <w:r w:rsidRPr="00FB746C">
        <w:rPr>
          <w:rFonts w:ascii="Times New Roman" w:hAnsi="Times New Roman"/>
          <w:u w:val="single"/>
          <w:lang w:eastAsia="bg-BG"/>
        </w:rPr>
        <w:t>И</w:t>
      </w:r>
      <w:r w:rsidRPr="00FB746C">
        <w:rPr>
          <w:rFonts w:ascii="Times New Roman" w:hAnsi="Times New Roman"/>
          <w:b/>
          <w:u w:val="single"/>
          <w:lang w:val="ru-RU" w:eastAsia="bg-BG"/>
        </w:rPr>
        <w:t>ЗИСКВАНИЯ КЪМ ДОСТАВКИТЕ:</w:t>
      </w:r>
    </w:p>
    <w:p w:rsidR="00467EB0" w:rsidRPr="00467EB0" w:rsidRDefault="00467EB0" w:rsidP="00467EB0">
      <w:pPr>
        <w:spacing w:after="0"/>
        <w:ind w:firstLine="720"/>
        <w:jc w:val="both"/>
        <w:rPr>
          <w:rFonts w:ascii="Times New Roman" w:hAnsi="Times New Roman"/>
          <w:b/>
          <w:u w:val="single"/>
          <w:lang w:eastAsia="bg-BG"/>
        </w:rPr>
      </w:pP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Предлаганите х</w:t>
      </w:r>
      <w:proofErr w:type="spellStart"/>
      <w:r w:rsidRPr="00FB746C">
        <w:rPr>
          <w:rFonts w:ascii="Times New Roman" w:hAnsi="Times New Roman"/>
          <w:lang w:val="ru-RU" w:eastAsia="bg-BG"/>
        </w:rPr>
        <w:t>ранителни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продукти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трябва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Pr="00FB746C">
        <w:rPr>
          <w:rFonts w:ascii="Times New Roman" w:hAnsi="Times New Roman"/>
          <w:lang w:val="ru-RU" w:eastAsia="bg-BG"/>
        </w:rPr>
        <w:t>са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безопасни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FB746C">
        <w:rPr>
          <w:rFonts w:ascii="Times New Roman" w:hAnsi="Times New Roman"/>
          <w:lang w:val="ru-RU" w:eastAsia="bg-BG"/>
        </w:rPr>
        <w:t>годни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FB746C">
        <w:rPr>
          <w:rFonts w:ascii="Times New Roman" w:hAnsi="Times New Roman"/>
          <w:lang w:val="ru-RU" w:eastAsia="bg-BG"/>
        </w:rPr>
        <w:t>консумация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FB746C">
        <w:rPr>
          <w:rFonts w:ascii="Times New Roman" w:hAnsi="Times New Roman"/>
          <w:lang w:val="ru-RU" w:eastAsia="bg-BG"/>
        </w:rPr>
        <w:t>неувреждащи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здравето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FB746C">
        <w:rPr>
          <w:rFonts w:ascii="Times New Roman" w:hAnsi="Times New Roman"/>
          <w:lang w:val="ru-RU" w:eastAsia="bg-BG"/>
        </w:rPr>
        <w:t>хората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по </w:t>
      </w:r>
      <w:proofErr w:type="spellStart"/>
      <w:r w:rsidRPr="00FB746C">
        <w:rPr>
          <w:rFonts w:ascii="Times New Roman" w:hAnsi="Times New Roman"/>
          <w:lang w:val="ru-RU" w:eastAsia="bg-BG"/>
        </w:rPr>
        <w:t>смисъла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и в </w:t>
      </w:r>
      <w:proofErr w:type="spellStart"/>
      <w:r w:rsidRPr="00FB746C">
        <w:rPr>
          <w:rFonts w:ascii="Times New Roman" w:hAnsi="Times New Roman"/>
          <w:lang w:val="ru-RU" w:eastAsia="bg-BG"/>
        </w:rPr>
        <w:t>съответствие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с чл.20 от Закона за храните. </w:t>
      </w:r>
      <w:proofErr w:type="spellStart"/>
      <w:r w:rsidRPr="00FB746C">
        <w:rPr>
          <w:rFonts w:ascii="Times New Roman" w:hAnsi="Times New Roman"/>
          <w:lang w:val="ru-RU" w:eastAsia="bg-BG"/>
        </w:rPr>
        <w:t>Хранителните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продукти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Pr="00FB746C">
        <w:rPr>
          <w:rFonts w:ascii="Times New Roman" w:hAnsi="Times New Roman"/>
          <w:lang w:val="ru-RU" w:eastAsia="bg-BG"/>
        </w:rPr>
        <w:t>отгов</w:t>
      </w:r>
      <w:proofErr w:type="spellEnd"/>
      <w:r w:rsidRPr="00FB746C">
        <w:rPr>
          <w:rFonts w:ascii="Times New Roman" w:hAnsi="Times New Roman"/>
          <w:lang w:eastAsia="bg-BG"/>
        </w:rPr>
        <w:t>а</w:t>
      </w:r>
      <w:proofErr w:type="spellStart"/>
      <w:r w:rsidRPr="00FB746C">
        <w:rPr>
          <w:rFonts w:ascii="Times New Roman" w:hAnsi="Times New Roman"/>
          <w:lang w:val="ru-RU" w:eastAsia="bg-BG"/>
        </w:rPr>
        <w:t>рят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на: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 w:eastAsia="bg-BG"/>
        </w:rPr>
      </w:pPr>
      <w:r w:rsidRPr="00FB746C">
        <w:rPr>
          <w:rFonts w:ascii="Times New Roman" w:hAnsi="Times New Roman"/>
          <w:lang w:val="ru-RU" w:eastAsia="bg-BG"/>
        </w:rPr>
        <w:t xml:space="preserve">-Закона </w:t>
      </w:r>
      <w:proofErr w:type="gramStart"/>
      <w:r w:rsidRPr="00FB746C">
        <w:rPr>
          <w:rFonts w:ascii="Times New Roman" w:hAnsi="Times New Roman"/>
          <w:lang w:val="ru-RU" w:eastAsia="bg-BG"/>
        </w:rPr>
        <w:t>за</w:t>
      </w:r>
      <w:proofErr w:type="gramEnd"/>
      <w:r w:rsidRPr="00FB746C">
        <w:rPr>
          <w:rFonts w:ascii="Times New Roman" w:hAnsi="Times New Roman"/>
          <w:lang w:val="ru-RU" w:eastAsia="bg-BG"/>
        </w:rPr>
        <w:t xml:space="preserve"> храните;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 w:eastAsia="bg-BG"/>
        </w:rPr>
      </w:pPr>
      <w:r w:rsidRPr="00FB746C">
        <w:rPr>
          <w:rFonts w:ascii="Times New Roman" w:hAnsi="Times New Roman"/>
          <w:lang w:val="ru-RU" w:eastAsia="bg-BG"/>
        </w:rPr>
        <w:t>-</w:t>
      </w:r>
      <w:proofErr w:type="spellStart"/>
      <w:r w:rsidRPr="00FB746C">
        <w:rPr>
          <w:rFonts w:ascii="Times New Roman" w:hAnsi="Times New Roman"/>
          <w:lang w:val="ru-RU" w:eastAsia="bg-BG"/>
        </w:rPr>
        <w:t>Наредба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№16/2010 г. на МЗГ за </w:t>
      </w:r>
      <w:proofErr w:type="spellStart"/>
      <w:r w:rsidRPr="00FB746C">
        <w:rPr>
          <w:rFonts w:ascii="Times New Roman" w:hAnsi="Times New Roman"/>
          <w:lang w:val="ru-RU" w:eastAsia="bg-BG"/>
        </w:rPr>
        <w:t>изискванията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за качество и </w:t>
      </w:r>
      <w:proofErr w:type="spellStart"/>
      <w:r w:rsidRPr="00FB746C">
        <w:rPr>
          <w:rFonts w:ascii="Times New Roman" w:hAnsi="Times New Roman"/>
          <w:lang w:val="ru-RU" w:eastAsia="bg-BG"/>
        </w:rPr>
        <w:t>контрол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FB746C">
        <w:rPr>
          <w:rFonts w:ascii="Times New Roman" w:hAnsi="Times New Roman"/>
          <w:lang w:val="ru-RU" w:eastAsia="bg-BG"/>
        </w:rPr>
        <w:t>съответствие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FB746C">
        <w:rPr>
          <w:rFonts w:ascii="Times New Roman" w:hAnsi="Times New Roman"/>
          <w:lang w:val="ru-RU" w:eastAsia="bg-BG"/>
        </w:rPr>
        <w:t>пресни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плодове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FB746C">
        <w:rPr>
          <w:rFonts w:ascii="Times New Roman" w:hAnsi="Times New Roman"/>
          <w:lang w:val="ru-RU" w:eastAsia="bg-BG"/>
        </w:rPr>
        <w:t>зеленчуци</w:t>
      </w:r>
      <w:proofErr w:type="spellEnd"/>
      <w:r w:rsidRPr="00FB746C">
        <w:rPr>
          <w:rFonts w:ascii="Times New Roman" w:hAnsi="Times New Roman"/>
          <w:lang w:val="ru-RU" w:eastAsia="bg-BG"/>
        </w:rPr>
        <w:t>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 w:eastAsia="bg-BG"/>
        </w:rPr>
      </w:pPr>
      <w:r w:rsidRPr="00FB746C">
        <w:rPr>
          <w:rFonts w:ascii="Times New Roman" w:hAnsi="Times New Roman"/>
          <w:lang w:val="ru-RU" w:eastAsia="bg-BG"/>
        </w:rPr>
        <w:t>-</w:t>
      </w:r>
      <w:proofErr w:type="spellStart"/>
      <w:r w:rsidRPr="00FB746C">
        <w:rPr>
          <w:rFonts w:ascii="Times New Roman" w:hAnsi="Times New Roman"/>
          <w:lang w:val="ru-RU" w:eastAsia="bg-BG"/>
        </w:rPr>
        <w:t>Наредба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№5/25.05.2006г. за </w:t>
      </w:r>
      <w:proofErr w:type="spellStart"/>
      <w:r w:rsidRPr="00FB746C">
        <w:rPr>
          <w:rFonts w:ascii="Times New Roman" w:hAnsi="Times New Roman"/>
          <w:lang w:val="ru-RU" w:eastAsia="bg-BG"/>
        </w:rPr>
        <w:t>хигиената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 храните, </w:t>
      </w:r>
      <w:proofErr w:type="spellStart"/>
      <w:r w:rsidRPr="00FB746C">
        <w:rPr>
          <w:rFonts w:ascii="Times New Roman" w:hAnsi="Times New Roman"/>
          <w:lang w:val="ru-RU" w:eastAsia="bg-BG"/>
        </w:rPr>
        <w:t>издадена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 основани</w:t>
      </w:r>
      <w:proofErr w:type="gramStart"/>
      <w:r w:rsidRPr="00FB746C">
        <w:rPr>
          <w:rFonts w:ascii="Times New Roman" w:hAnsi="Times New Roman"/>
          <w:lang w:val="ru-RU" w:eastAsia="bg-BG"/>
        </w:rPr>
        <w:t>е</w:t>
      </w:r>
      <w:proofErr w:type="gramEnd"/>
      <w:r w:rsidRPr="00FB746C">
        <w:rPr>
          <w:rFonts w:ascii="Times New Roman" w:hAnsi="Times New Roman"/>
          <w:lang w:val="ru-RU" w:eastAsia="bg-BG"/>
        </w:rPr>
        <w:t xml:space="preserve"> чл.17, ал.2 от Закона за храните 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-Наредба за изискванията за етикетирането и представянето на храните;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-Наредба за специфичните изисквания към млечните продукти;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-Регламент /ЕО/ №178/2002г., в който се определят общите принципи и изисквания към законодателството в областта на храните, за създаване на Европейски орган за безопасност на храните и за определяне на процедури в областта на безопасността на храните;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-Регламент/ЕО/ №852/2004г., относно хигиената на храните;</w:t>
      </w:r>
    </w:p>
    <w:p w:rsidR="00467EB0" w:rsidRPr="00FB746C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  <w:r w:rsidRPr="00FB746C">
        <w:rPr>
          <w:rFonts w:ascii="Times New Roman" w:hAnsi="Times New Roman"/>
          <w:lang w:eastAsia="bg-BG"/>
        </w:rPr>
        <w:t>-Регламент /ЕО/ №2073/</w:t>
      </w:r>
    </w:p>
    <w:p w:rsidR="00467EB0" w:rsidRPr="00352F41" w:rsidRDefault="00467EB0" w:rsidP="00467EB0">
      <w:pPr>
        <w:spacing w:after="0"/>
        <w:ind w:firstLine="720"/>
        <w:jc w:val="both"/>
        <w:rPr>
          <w:sz w:val="24"/>
          <w:szCs w:val="24"/>
        </w:rPr>
      </w:pPr>
      <w:r w:rsidRPr="00FB746C">
        <w:rPr>
          <w:rFonts w:ascii="Times New Roman" w:hAnsi="Times New Roman"/>
          <w:bCs/>
        </w:rPr>
        <w:t xml:space="preserve">                                                        </w:t>
      </w:r>
    </w:p>
    <w:sectPr w:rsidR="00467EB0" w:rsidRPr="00352F41" w:rsidSect="00467EB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38F"/>
    <w:multiLevelType w:val="hybridMultilevel"/>
    <w:tmpl w:val="F36633B0"/>
    <w:lvl w:ilvl="0" w:tplc="A9B6174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EB0"/>
    <w:rsid w:val="00467EB0"/>
    <w:rsid w:val="005B4285"/>
    <w:rsid w:val="0060322C"/>
    <w:rsid w:val="00647D80"/>
    <w:rsid w:val="007C6E3C"/>
    <w:rsid w:val="00B65C6D"/>
    <w:rsid w:val="00C622F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B0"/>
    <w:pPr>
      <w:spacing w:after="160" w:line="259" w:lineRule="auto"/>
    </w:pPr>
    <w:rPr>
      <w:rFonts w:ascii="Calibri" w:eastAsia="PMingLiU" w:hAnsi="Calibri" w:cs="Arial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rsid w:val="00467EB0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2016-02-11T08:51:00Z</dcterms:created>
  <dcterms:modified xsi:type="dcterms:W3CDTF">2016-02-11T08:52:00Z</dcterms:modified>
</cp:coreProperties>
</file>